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>Отчет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в</w:t>
      </w:r>
      <w:r w:rsidRPr="00BE38FE">
        <w:rPr>
          <w:rFonts w:ascii="Times New Roman" w:hAnsi="Times New Roman" w:cs="Times New Roman"/>
          <w:sz w:val="24"/>
          <w:szCs w:val="24"/>
        </w:rPr>
        <w:t xml:space="preserve"> «Родит</w:t>
      </w:r>
      <w:r>
        <w:rPr>
          <w:rFonts w:ascii="Times New Roman" w:hAnsi="Times New Roman" w:cs="Times New Roman"/>
          <w:sz w:val="24"/>
          <w:szCs w:val="24"/>
        </w:rPr>
        <w:t>ельской приемной «Содружество</w:t>
      </w:r>
      <w:r w:rsidRPr="00BE38FE">
        <w:rPr>
          <w:rFonts w:ascii="Times New Roman" w:hAnsi="Times New Roman" w:cs="Times New Roman"/>
          <w:sz w:val="24"/>
          <w:szCs w:val="24"/>
        </w:rPr>
        <w:t>»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ГБУ РХ «Саяногорский реабилитационный центр для детей»</w:t>
      </w:r>
    </w:p>
    <w:p w:rsidR="003D2294" w:rsidRDefault="00DC5671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03E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72ED5">
        <w:rPr>
          <w:rFonts w:ascii="Times New Roman" w:hAnsi="Times New Roman" w:cs="Times New Roman"/>
          <w:sz w:val="24"/>
          <w:szCs w:val="24"/>
        </w:rPr>
        <w:t>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2294" w:rsidRDefault="003D2294" w:rsidP="003D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94" w:rsidRDefault="00872ED5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03E0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квартал 2023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года родительской приемной «Содружество» </w:t>
      </w:r>
      <w:r w:rsidR="00BC670F">
        <w:rPr>
          <w:rFonts w:ascii="Times New Roman" w:hAnsi="Times New Roman" w:cs="Times New Roman"/>
          <w:sz w:val="24"/>
          <w:szCs w:val="24"/>
        </w:rPr>
        <w:t>охвачен</w:t>
      </w:r>
      <w:r w:rsidR="00734494">
        <w:rPr>
          <w:rFonts w:ascii="Times New Roman" w:hAnsi="Times New Roman" w:cs="Times New Roman"/>
          <w:sz w:val="24"/>
          <w:szCs w:val="24"/>
        </w:rPr>
        <w:t xml:space="preserve">о </w:t>
      </w:r>
      <w:r w:rsidR="006B3E60" w:rsidRPr="006B3E60">
        <w:rPr>
          <w:rFonts w:ascii="Times New Roman" w:hAnsi="Times New Roman" w:cs="Times New Roman"/>
          <w:sz w:val="24"/>
          <w:szCs w:val="24"/>
        </w:rPr>
        <w:t>113</w:t>
      </w:r>
      <w:r w:rsidR="004F6684" w:rsidRPr="006B3E6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AC52F4" w:rsidRPr="006B3E60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="003D2294" w:rsidRPr="006B3E60">
        <w:rPr>
          <w:rFonts w:ascii="Times New Roman" w:hAnsi="Times New Roman" w:cs="Times New Roman"/>
          <w:sz w:val="24"/>
          <w:szCs w:val="24"/>
        </w:rPr>
        <w:t xml:space="preserve">), оказано </w:t>
      </w:r>
      <w:r w:rsidR="006B3E60" w:rsidRPr="006B3E60">
        <w:rPr>
          <w:rFonts w:ascii="Times New Roman" w:hAnsi="Times New Roman" w:cs="Times New Roman"/>
          <w:sz w:val="24"/>
          <w:szCs w:val="24"/>
        </w:rPr>
        <w:t>180</w:t>
      </w:r>
      <w:r w:rsidR="003D2294" w:rsidRPr="006B3E60">
        <w:rPr>
          <w:rFonts w:ascii="Times New Roman" w:hAnsi="Times New Roman" w:cs="Times New Roman"/>
          <w:sz w:val="24"/>
          <w:szCs w:val="24"/>
        </w:rPr>
        <w:t xml:space="preserve"> услуг социально-психолого-педагогичес</w:t>
      </w:r>
      <w:r w:rsidR="00DC5671" w:rsidRPr="006B3E60">
        <w:rPr>
          <w:rFonts w:ascii="Times New Roman" w:hAnsi="Times New Roman" w:cs="Times New Roman"/>
          <w:sz w:val="24"/>
          <w:szCs w:val="24"/>
        </w:rPr>
        <w:t xml:space="preserve">кой направленности. Проведено: </w:t>
      </w:r>
      <w:r w:rsidR="00C24415" w:rsidRPr="006B3E60">
        <w:rPr>
          <w:rFonts w:ascii="Times New Roman" w:hAnsi="Times New Roman" w:cs="Times New Roman"/>
          <w:sz w:val="24"/>
          <w:szCs w:val="24"/>
        </w:rPr>
        <w:t>7 мероприятий</w:t>
      </w:r>
      <w:r w:rsidR="006B3E60" w:rsidRPr="006B3E60">
        <w:rPr>
          <w:rFonts w:ascii="Times New Roman" w:hAnsi="Times New Roman" w:cs="Times New Roman"/>
          <w:sz w:val="24"/>
          <w:szCs w:val="24"/>
        </w:rPr>
        <w:t xml:space="preserve"> (74 услуги), 106 консультаций.</w:t>
      </w:r>
    </w:p>
    <w:p w:rsidR="00A46919" w:rsidRDefault="00A46919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417"/>
        <w:gridCol w:w="3938"/>
        <w:gridCol w:w="1449"/>
        <w:gridCol w:w="2409"/>
      </w:tblGrid>
      <w:tr w:rsidR="003D2294" w:rsidTr="00203CCF">
        <w:tc>
          <w:tcPr>
            <w:tcW w:w="534" w:type="dxa"/>
          </w:tcPr>
          <w:p w:rsidR="003D2294" w:rsidRDefault="003D2294" w:rsidP="0087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D2294" w:rsidRDefault="003D2294" w:rsidP="0087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938" w:type="dxa"/>
          </w:tcPr>
          <w:p w:rsidR="003D2294" w:rsidRDefault="003D2294" w:rsidP="0087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49" w:type="dxa"/>
          </w:tcPr>
          <w:p w:rsidR="003D2294" w:rsidRDefault="003D2294" w:rsidP="0087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родителей</w:t>
            </w:r>
          </w:p>
        </w:tc>
        <w:tc>
          <w:tcPr>
            <w:tcW w:w="2409" w:type="dxa"/>
          </w:tcPr>
          <w:p w:rsidR="003D2294" w:rsidRDefault="003D2294" w:rsidP="0087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C32FC" w:rsidTr="00203CCF">
        <w:tc>
          <w:tcPr>
            <w:tcW w:w="534" w:type="dxa"/>
          </w:tcPr>
          <w:p w:rsidR="003C32FC" w:rsidRDefault="004F668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32FC" w:rsidRDefault="00803E05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FF02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38" w:type="dxa"/>
          </w:tcPr>
          <w:p w:rsidR="003C32FC" w:rsidRDefault="00803E05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78A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час «Роль отца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ребенка»</w:t>
            </w:r>
          </w:p>
        </w:tc>
        <w:tc>
          <w:tcPr>
            <w:tcW w:w="1449" w:type="dxa"/>
          </w:tcPr>
          <w:p w:rsidR="003C32FC" w:rsidRDefault="00A978A2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F6684" w:rsidRPr="00A978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C32FC" w:rsidRDefault="003C32FC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4A80" w:rsidRPr="00091377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C71CEF" w:rsidTr="00203CCF">
        <w:tc>
          <w:tcPr>
            <w:tcW w:w="534" w:type="dxa"/>
          </w:tcPr>
          <w:p w:rsidR="00C71CEF" w:rsidRDefault="001E27B7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CEF" w:rsidRDefault="00C71CEF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3938" w:type="dxa"/>
          </w:tcPr>
          <w:p w:rsidR="00C71CEF" w:rsidRDefault="00C71CEF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«Какую роль играет отец в жизни семьи и ребенка»</w:t>
            </w:r>
          </w:p>
        </w:tc>
        <w:tc>
          <w:tcPr>
            <w:tcW w:w="1449" w:type="dxa"/>
          </w:tcPr>
          <w:p w:rsidR="00C71CEF" w:rsidRPr="00A978A2" w:rsidRDefault="00C71CEF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409" w:type="dxa"/>
          </w:tcPr>
          <w:p w:rsidR="007F4A80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71CEF" w:rsidRPr="00091377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FF02D4" w:rsidTr="00203CCF">
        <w:tc>
          <w:tcPr>
            <w:tcW w:w="534" w:type="dxa"/>
          </w:tcPr>
          <w:p w:rsidR="00FF02D4" w:rsidRDefault="001E27B7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02D4" w:rsidRDefault="00C71CEF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3938" w:type="dxa"/>
          </w:tcPr>
          <w:p w:rsidR="00FF02D4" w:rsidRDefault="00C71CEF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Социальные роли и место ребенка в семье».</w:t>
            </w:r>
          </w:p>
        </w:tc>
        <w:tc>
          <w:tcPr>
            <w:tcW w:w="1449" w:type="dxa"/>
          </w:tcPr>
          <w:p w:rsidR="00FF02D4" w:rsidRDefault="004F6684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C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7F4A80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F02D4" w:rsidRPr="00091377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E6710" w:rsidTr="00203CCF">
        <w:tc>
          <w:tcPr>
            <w:tcW w:w="534" w:type="dxa"/>
          </w:tcPr>
          <w:p w:rsidR="008E6710" w:rsidRDefault="001E27B7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6710" w:rsidRDefault="008E6710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938" w:type="dxa"/>
          </w:tcPr>
          <w:p w:rsidR="008E6710" w:rsidRDefault="008E6710" w:rsidP="008E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«Предоставление социальных, медицинских и образовательных льгот детям с инвалидностью и детям, оставшимся без попечения родителей»</w:t>
            </w:r>
          </w:p>
        </w:tc>
        <w:tc>
          <w:tcPr>
            <w:tcW w:w="1449" w:type="dxa"/>
          </w:tcPr>
          <w:p w:rsidR="008E6710" w:rsidRDefault="008E6710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409" w:type="dxa"/>
          </w:tcPr>
          <w:p w:rsidR="007F4A80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4A80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7F4A80" w:rsidRDefault="008E671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7F4A80"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proofErr w:type="spellStart"/>
            <w:r w:rsidR="007F4A8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710" w:rsidRPr="00091377" w:rsidRDefault="008E671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7F4A8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="007F4A80">
              <w:rPr>
                <w:rFonts w:ascii="Times New Roman" w:hAnsi="Times New Roman" w:cs="Times New Roman"/>
                <w:sz w:val="24"/>
                <w:szCs w:val="24"/>
              </w:rPr>
              <w:t>соц.работе</w:t>
            </w:r>
            <w:proofErr w:type="spellEnd"/>
          </w:p>
        </w:tc>
      </w:tr>
      <w:tr w:rsidR="007F4A80" w:rsidTr="00203CCF">
        <w:tc>
          <w:tcPr>
            <w:tcW w:w="534" w:type="dxa"/>
          </w:tcPr>
          <w:p w:rsidR="007F4A80" w:rsidRDefault="007F4A80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4A80" w:rsidRDefault="007F4A80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3938" w:type="dxa"/>
          </w:tcPr>
          <w:p w:rsidR="007F4A80" w:rsidRDefault="007F4A80" w:rsidP="008E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«Социальные роли родителей</w:t>
            </w:r>
          </w:p>
        </w:tc>
        <w:tc>
          <w:tcPr>
            <w:tcW w:w="1449" w:type="dxa"/>
          </w:tcPr>
          <w:p w:rsidR="007F4A80" w:rsidRDefault="007F4A80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09" w:type="dxa"/>
          </w:tcPr>
          <w:p w:rsidR="007F4A80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4A80" w:rsidRPr="00091377" w:rsidRDefault="007F4A80" w:rsidP="007F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DE610F" w:rsidTr="00203CCF">
        <w:tc>
          <w:tcPr>
            <w:tcW w:w="534" w:type="dxa"/>
          </w:tcPr>
          <w:p w:rsidR="00DE610F" w:rsidRDefault="00323843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610F" w:rsidRDefault="00DF4B10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3938" w:type="dxa"/>
          </w:tcPr>
          <w:p w:rsidR="00DE610F" w:rsidRPr="00390EF5" w:rsidRDefault="00D07AF2" w:rsidP="00390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Inter" w:hAnsi="Inter"/>
                <w:b w:val="0"/>
                <w:color w:val="101010"/>
                <w:sz w:val="24"/>
                <w:szCs w:val="24"/>
              </w:rPr>
              <w:t>Информационный час</w:t>
            </w:r>
            <w:r w:rsidR="00390EF5" w:rsidRPr="00390EF5">
              <w:rPr>
                <w:rStyle w:val="a6"/>
                <w:rFonts w:ascii="Inter" w:hAnsi="Inter"/>
                <w:b w:val="0"/>
                <w:color w:val="101010"/>
                <w:sz w:val="24"/>
                <w:szCs w:val="24"/>
              </w:rPr>
              <w:t xml:space="preserve"> «Преступления с использованием информационно-коммуникационных технологий»</w:t>
            </w:r>
          </w:p>
        </w:tc>
        <w:tc>
          <w:tcPr>
            <w:tcW w:w="1449" w:type="dxa"/>
          </w:tcPr>
          <w:p w:rsidR="00DE610F" w:rsidRDefault="00000B60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409" w:type="dxa"/>
          </w:tcPr>
          <w:p w:rsidR="00390EF5" w:rsidRDefault="00390EF5" w:rsidP="0039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E610F" w:rsidRPr="00091377" w:rsidRDefault="00390EF5" w:rsidP="0039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E33C9" w:rsidTr="00203CCF">
        <w:tc>
          <w:tcPr>
            <w:tcW w:w="534" w:type="dxa"/>
          </w:tcPr>
          <w:p w:rsidR="003E33C9" w:rsidRDefault="00323843" w:rsidP="003E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E33C9" w:rsidRDefault="003E33C9" w:rsidP="003E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3938" w:type="dxa"/>
          </w:tcPr>
          <w:p w:rsidR="003E33C9" w:rsidRDefault="003E33C9" w:rsidP="003E33C9">
            <w:pPr>
              <w:spacing w:after="0" w:line="240" w:lineRule="auto"/>
              <w:rPr>
                <w:rStyle w:val="a6"/>
                <w:rFonts w:ascii="Inter" w:hAnsi="Inter"/>
                <w:b w:val="0"/>
                <w:color w:val="101010"/>
                <w:sz w:val="24"/>
                <w:szCs w:val="24"/>
              </w:rPr>
            </w:pPr>
            <w:r>
              <w:rPr>
                <w:rStyle w:val="a6"/>
                <w:rFonts w:ascii="Inter" w:hAnsi="Inter"/>
                <w:b w:val="0"/>
                <w:color w:val="101010"/>
                <w:sz w:val="24"/>
                <w:szCs w:val="24"/>
              </w:rPr>
              <w:t>Информационный час</w:t>
            </w:r>
            <w:r w:rsidRPr="00390EF5">
              <w:rPr>
                <w:rStyle w:val="a6"/>
                <w:rFonts w:ascii="Inter" w:hAnsi="Inter"/>
                <w:b w:val="0"/>
                <w:color w:val="101010"/>
                <w:sz w:val="24"/>
                <w:szCs w:val="24"/>
              </w:rPr>
              <w:t xml:space="preserve"> «Преступления с использованием информационно-коммуникационных технологий»</w:t>
            </w:r>
          </w:p>
          <w:p w:rsidR="003E33C9" w:rsidRPr="00390EF5" w:rsidRDefault="003E33C9" w:rsidP="003E3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Inter" w:hAnsi="Inter"/>
                <w:b w:val="0"/>
                <w:color w:val="101010"/>
                <w:sz w:val="24"/>
                <w:szCs w:val="24"/>
              </w:rPr>
              <w:t>Детский телефон доверия. «Письмо Деду Морозу</w:t>
            </w:r>
          </w:p>
        </w:tc>
        <w:tc>
          <w:tcPr>
            <w:tcW w:w="1449" w:type="dxa"/>
          </w:tcPr>
          <w:p w:rsidR="003E33C9" w:rsidRDefault="003E33C9" w:rsidP="003E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409" w:type="dxa"/>
          </w:tcPr>
          <w:p w:rsidR="003E33C9" w:rsidRDefault="003E33C9" w:rsidP="003E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E33C9" w:rsidRPr="00091377" w:rsidRDefault="003E33C9" w:rsidP="003E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</w:tbl>
    <w:p w:rsidR="00200A93" w:rsidRDefault="00E2606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с сопровождающими </w:t>
      </w:r>
      <w:r w:rsidR="00271325" w:rsidRPr="004F6684">
        <w:rPr>
          <w:rFonts w:ascii="Times New Roman" w:hAnsi="Times New Roman" w:cs="Times New Roman"/>
          <w:sz w:val="24"/>
          <w:szCs w:val="24"/>
        </w:rPr>
        <w:t>консультации</w:t>
      </w:r>
      <w:r w:rsidR="00B90F9A" w:rsidRPr="004F6684">
        <w:rPr>
          <w:rFonts w:ascii="Times New Roman" w:hAnsi="Times New Roman" w:cs="Times New Roman"/>
          <w:sz w:val="24"/>
          <w:szCs w:val="24"/>
        </w:rPr>
        <w:t xml:space="preserve"> на темы:</w:t>
      </w:r>
      <w:r w:rsidR="0073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93" w:rsidRDefault="00200A93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мелкой моторики через пальчиковые игры», </w:t>
      </w:r>
      <w:r w:rsidR="008E6710">
        <w:rPr>
          <w:rFonts w:ascii="Times New Roman" w:hAnsi="Times New Roman" w:cs="Times New Roman"/>
          <w:sz w:val="24"/>
          <w:szCs w:val="24"/>
        </w:rPr>
        <w:t xml:space="preserve">«Родителям </w:t>
      </w:r>
      <w:r w:rsidR="00A22319">
        <w:rPr>
          <w:rFonts w:ascii="Times New Roman" w:hAnsi="Times New Roman" w:cs="Times New Roman"/>
          <w:sz w:val="24"/>
          <w:szCs w:val="24"/>
        </w:rPr>
        <w:t xml:space="preserve">о </w:t>
      </w:r>
      <w:r w:rsidR="008E6710">
        <w:rPr>
          <w:rFonts w:ascii="Times New Roman" w:hAnsi="Times New Roman" w:cs="Times New Roman"/>
          <w:sz w:val="24"/>
          <w:szCs w:val="24"/>
        </w:rPr>
        <w:t>службе примирения»</w:t>
      </w:r>
      <w:r w:rsidR="009814EC">
        <w:rPr>
          <w:rFonts w:ascii="Times New Roman" w:hAnsi="Times New Roman" w:cs="Times New Roman"/>
          <w:sz w:val="24"/>
          <w:szCs w:val="24"/>
        </w:rPr>
        <w:t>, «Игры с прикосновением»</w:t>
      </w:r>
      <w:r w:rsidR="00DF4B10">
        <w:rPr>
          <w:rFonts w:ascii="Times New Roman" w:hAnsi="Times New Roman" w:cs="Times New Roman"/>
          <w:sz w:val="24"/>
          <w:szCs w:val="24"/>
        </w:rPr>
        <w:t xml:space="preserve">, </w:t>
      </w:r>
      <w:r w:rsidR="009814EC">
        <w:rPr>
          <w:rFonts w:ascii="Times New Roman" w:hAnsi="Times New Roman" w:cs="Times New Roman"/>
          <w:sz w:val="24"/>
          <w:szCs w:val="24"/>
        </w:rPr>
        <w:t xml:space="preserve">«Игры на взаимодействие детей со сверстниками», «Игры на развитие мелкой моторики», «Пальчиковые игры», «Профилактика ОРВИ и гриппа», «Игровые упражнения на развитие коммуникативных навыков общения», «Патриотическое воспитание ребенка», </w:t>
      </w:r>
      <w:r w:rsidR="00D516E2">
        <w:rPr>
          <w:rFonts w:ascii="Times New Roman" w:hAnsi="Times New Roman" w:cs="Times New Roman"/>
          <w:sz w:val="24"/>
          <w:szCs w:val="24"/>
        </w:rPr>
        <w:t>«Карманные деньги для ребенка»</w:t>
      </w:r>
      <w:r w:rsidR="00902C16">
        <w:rPr>
          <w:rFonts w:ascii="Times New Roman" w:hAnsi="Times New Roman" w:cs="Times New Roman"/>
          <w:sz w:val="24"/>
          <w:szCs w:val="24"/>
        </w:rPr>
        <w:t>, «Игры на развитие коммуникативных навыков общения», «Игры на развитие внимание, соблюдение правил игры»</w:t>
      </w:r>
      <w:r w:rsidR="00323843">
        <w:rPr>
          <w:rFonts w:ascii="Times New Roman" w:hAnsi="Times New Roman" w:cs="Times New Roman"/>
          <w:sz w:val="24"/>
          <w:szCs w:val="24"/>
        </w:rPr>
        <w:t xml:space="preserve">, </w:t>
      </w:r>
      <w:r w:rsidR="00C24415">
        <w:rPr>
          <w:rFonts w:ascii="Times New Roman" w:hAnsi="Times New Roman" w:cs="Times New Roman"/>
          <w:sz w:val="24"/>
          <w:szCs w:val="24"/>
        </w:rPr>
        <w:t>«Как не стать жертвами интернет-мошенников».</w:t>
      </w:r>
    </w:p>
    <w:p w:rsidR="00B90F9A" w:rsidRDefault="00B90F9A" w:rsidP="0027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D2D" w:rsidRDefault="00CA2D2D" w:rsidP="00CA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ГБУ РХ «Саяногорский                                                    Е.Т. Юрковец                                                  </w:t>
      </w:r>
    </w:p>
    <w:p w:rsidR="00CA2D2D" w:rsidRDefault="00CA2D2D" w:rsidP="00CA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реабилитационный центр для детей»                                                                </w:t>
      </w:r>
    </w:p>
    <w:p w:rsidR="0059203E" w:rsidRPr="00CC3334" w:rsidRDefault="0059203E" w:rsidP="005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9203E" w:rsidRDefault="0059203E" w:rsidP="00592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B95" w:rsidRDefault="0059203E" w:rsidP="00203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301A8" w:rsidRPr="00875B95" w:rsidRDefault="0059203E" w:rsidP="00203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     </w:t>
      </w:r>
    </w:p>
    <w:p w:rsidR="00C65DB1" w:rsidRDefault="00C65DB1"/>
    <w:p w:rsidR="001E1ADD" w:rsidRDefault="001E1ADD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DD" w:rsidRDefault="001E1ADD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>Отчет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в</w:t>
      </w:r>
      <w:r w:rsidRPr="00BE38FE">
        <w:rPr>
          <w:rFonts w:ascii="Times New Roman" w:hAnsi="Times New Roman" w:cs="Times New Roman"/>
          <w:sz w:val="24"/>
          <w:szCs w:val="24"/>
        </w:rPr>
        <w:t xml:space="preserve"> «Родит</w:t>
      </w:r>
      <w:r>
        <w:rPr>
          <w:rFonts w:ascii="Times New Roman" w:hAnsi="Times New Roman" w:cs="Times New Roman"/>
          <w:sz w:val="24"/>
          <w:szCs w:val="24"/>
        </w:rPr>
        <w:t>ельской приемной «Содружество</w:t>
      </w:r>
      <w:r w:rsidRPr="00BE38FE">
        <w:rPr>
          <w:rFonts w:ascii="Times New Roman" w:hAnsi="Times New Roman" w:cs="Times New Roman"/>
          <w:sz w:val="24"/>
          <w:szCs w:val="24"/>
        </w:rPr>
        <w:t>»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ГБУ РХ «Саяногорский реабилитационный центр для детей»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года</w:t>
      </w: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2023 года родительской приемной «Содружество» </w:t>
      </w:r>
      <w:r w:rsidRPr="00957128">
        <w:rPr>
          <w:rFonts w:ascii="Times New Roman" w:hAnsi="Times New Roman"/>
          <w:sz w:val="24"/>
          <w:szCs w:val="24"/>
        </w:rPr>
        <w:t>охвачено</w:t>
      </w:r>
      <w:r w:rsidRPr="00957128">
        <w:rPr>
          <w:rFonts w:ascii="Times New Roman" w:hAnsi="Times New Roman" w:cs="Times New Roman"/>
          <w:sz w:val="24"/>
          <w:szCs w:val="24"/>
        </w:rPr>
        <w:t xml:space="preserve">   </w:t>
      </w:r>
      <w:r w:rsidR="001D213A">
        <w:rPr>
          <w:rFonts w:ascii="Times New Roman" w:hAnsi="Times New Roman" w:cs="Times New Roman"/>
          <w:sz w:val="24"/>
          <w:szCs w:val="24"/>
        </w:rPr>
        <w:t>216</w:t>
      </w:r>
      <w:r w:rsidR="00A13461" w:rsidRPr="0095712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957128">
        <w:rPr>
          <w:rFonts w:ascii="Times New Roman" w:hAnsi="Times New Roman" w:cs="Times New Roman"/>
          <w:sz w:val="24"/>
          <w:szCs w:val="24"/>
        </w:rPr>
        <w:t xml:space="preserve"> (законный представитель), оказано </w:t>
      </w:r>
      <w:r w:rsidR="001D213A">
        <w:rPr>
          <w:rFonts w:ascii="Times New Roman" w:hAnsi="Times New Roman" w:cs="Times New Roman"/>
          <w:sz w:val="24"/>
          <w:szCs w:val="24"/>
        </w:rPr>
        <w:t>33</w:t>
      </w:r>
      <w:r w:rsidR="00957128" w:rsidRPr="00957128">
        <w:rPr>
          <w:rFonts w:ascii="Times New Roman" w:hAnsi="Times New Roman" w:cs="Times New Roman"/>
          <w:sz w:val="24"/>
          <w:szCs w:val="24"/>
        </w:rPr>
        <w:t>0</w:t>
      </w:r>
      <w:r w:rsidRPr="00957128">
        <w:rPr>
          <w:rFonts w:ascii="Times New Roman" w:hAnsi="Times New Roman" w:cs="Times New Roman"/>
          <w:sz w:val="24"/>
          <w:szCs w:val="24"/>
        </w:rPr>
        <w:t xml:space="preserve"> услуг социально-психолого-педагогической направленности. Проведено: </w:t>
      </w:r>
      <w:r w:rsidR="00957128" w:rsidRPr="00957128">
        <w:rPr>
          <w:rFonts w:ascii="Times New Roman" w:hAnsi="Times New Roman" w:cs="Times New Roman"/>
          <w:sz w:val="24"/>
          <w:szCs w:val="24"/>
        </w:rPr>
        <w:t>15</w:t>
      </w:r>
      <w:r w:rsidRPr="00957128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1D213A">
        <w:rPr>
          <w:rFonts w:ascii="Times New Roman" w:hAnsi="Times New Roman" w:cs="Times New Roman"/>
          <w:sz w:val="24"/>
          <w:szCs w:val="24"/>
        </w:rPr>
        <w:t>210</w:t>
      </w:r>
      <w:r w:rsidR="00957128" w:rsidRPr="00957128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Pr="00957128">
        <w:rPr>
          <w:rFonts w:ascii="Times New Roman" w:hAnsi="Times New Roman" w:cs="Times New Roman"/>
          <w:sz w:val="24"/>
          <w:szCs w:val="24"/>
        </w:rPr>
        <w:t>.</w:t>
      </w:r>
    </w:p>
    <w:p w:rsidR="00C65DB1" w:rsidRPr="00BE38FE" w:rsidRDefault="00C65DB1" w:rsidP="00C65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845" w:rsidRDefault="00CA2D2D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A1346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5845">
        <w:rPr>
          <w:rFonts w:ascii="Times New Roman" w:hAnsi="Times New Roman" w:cs="Times New Roman"/>
          <w:sz w:val="24"/>
          <w:szCs w:val="24"/>
        </w:rPr>
        <w:t xml:space="preserve"> ГБУ РХ «Саяногорский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58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Е.Т. Юрковец</w:t>
      </w:r>
      <w:r w:rsidR="002A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реабилитационный центр для детей»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</w:t>
      </w:r>
      <w:r>
        <w:rPr>
          <w:rFonts w:ascii="Times New Roman" w:hAnsi="Times New Roman" w:cs="Times New Roman"/>
        </w:rPr>
        <w:t xml:space="preserve">      </w:t>
      </w:r>
    </w:p>
    <w:p w:rsidR="005C1340" w:rsidRDefault="005C1340"/>
    <w:p w:rsidR="005C1340" w:rsidRDefault="005C1340"/>
    <w:p w:rsidR="005C1340" w:rsidRDefault="005C1340"/>
    <w:p w:rsidR="00E7017F" w:rsidRDefault="00E7017F">
      <w:bookmarkStart w:id="0" w:name="_GoBack"/>
      <w:bookmarkEnd w:id="0"/>
    </w:p>
    <w:sectPr w:rsidR="00E7017F" w:rsidSect="00875B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CBF"/>
    <w:rsid w:val="00000B60"/>
    <w:rsid w:val="000D12B8"/>
    <w:rsid w:val="000D5553"/>
    <w:rsid w:val="000E1BA6"/>
    <w:rsid w:val="000E222F"/>
    <w:rsid w:val="000F7829"/>
    <w:rsid w:val="00171D9B"/>
    <w:rsid w:val="00196CBF"/>
    <w:rsid w:val="001B16D9"/>
    <w:rsid w:val="001D213A"/>
    <w:rsid w:val="001D3402"/>
    <w:rsid w:val="001E1ADD"/>
    <w:rsid w:val="001E27B7"/>
    <w:rsid w:val="001E5DEE"/>
    <w:rsid w:val="00200A93"/>
    <w:rsid w:val="00203CCF"/>
    <w:rsid w:val="00211F64"/>
    <w:rsid w:val="00271325"/>
    <w:rsid w:val="002857F2"/>
    <w:rsid w:val="002A5845"/>
    <w:rsid w:val="002A5A41"/>
    <w:rsid w:val="002D39FC"/>
    <w:rsid w:val="002D46A7"/>
    <w:rsid w:val="00321812"/>
    <w:rsid w:val="00323843"/>
    <w:rsid w:val="00390EF5"/>
    <w:rsid w:val="003C32FC"/>
    <w:rsid w:val="003D0DF9"/>
    <w:rsid w:val="003D2294"/>
    <w:rsid w:val="003D36D1"/>
    <w:rsid w:val="003D706F"/>
    <w:rsid w:val="003E33C9"/>
    <w:rsid w:val="00406385"/>
    <w:rsid w:val="00415D53"/>
    <w:rsid w:val="00444AB9"/>
    <w:rsid w:val="004674D9"/>
    <w:rsid w:val="00482E5C"/>
    <w:rsid w:val="004F6678"/>
    <w:rsid w:val="004F6684"/>
    <w:rsid w:val="00532BD7"/>
    <w:rsid w:val="0059203E"/>
    <w:rsid w:val="005B14A0"/>
    <w:rsid w:val="005C1340"/>
    <w:rsid w:val="005C237F"/>
    <w:rsid w:val="005D2342"/>
    <w:rsid w:val="00606C2A"/>
    <w:rsid w:val="00685A3B"/>
    <w:rsid w:val="006B3E60"/>
    <w:rsid w:val="006D42C3"/>
    <w:rsid w:val="006D5159"/>
    <w:rsid w:val="00702CEB"/>
    <w:rsid w:val="00734494"/>
    <w:rsid w:val="00737398"/>
    <w:rsid w:val="007F4A80"/>
    <w:rsid w:val="00803E05"/>
    <w:rsid w:val="00841A00"/>
    <w:rsid w:val="00872ED5"/>
    <w:rsid w:val="00875B95"/>
    <w:rsid w:val="00880B0E"/>
    <w:rsid w:val="008A2D2E"/>
    <w:rsid w:val="008A69CE"/>
    <w:rsid w:val="008B272F"/>
    <w:rsid w:val="008B311E"/>
    <w:rsid w:val="008C71CB"/>
    <w:rsid w:val="008E6710"/>
    <w:rsid w:val="00902C16"/>
    <w:rsid w:val="009443AB"/>
    <w:rsid w:val="009554FA"/>
    <w:rsid w:val="00957128"/>
    <w:rsid w:val="009571A5"/>
    <w:rsid w:val="009814EC"/>
    <w:rsid w:val="009818A8"/>
    <w:rsid w:val="009875CC"/>
    <w:rsid w:val="009947CC"/>
    <w:rsid w:val="00997AA0"/>
    <w:rsid w:val="009B4152"/>
    <w:rsid w:val="009B7058"/>
    <w:rsid w:val="00A13461"/>
    <w:rsid w:val="00A22319"/>
    <w:rsid w:val="00A31C25"/>
    <w:rsid w:val="00A46919"/>
    <w:rsid w:val="00A502EC"/>
    <w:rsid w:val="00A92A97"/>
    <w:rsid w:val="00A9558E"/>
    <w:rsid w:val="00A978A2"/>
    <w:rsid w:val="00AC52F4"/>
    <w:rsid w:val="00AE4C94"/>
    <w:rsid w:val="00AE56F7"/>
    <w:rsid w:val="00B10586"/>
    <w:rsid w:val="00B32DEA"/>
    <w:rsid w:val="00B90F9A"/>
    <w:rsid w:val="00BC670F"/>
    <w:rsid w:val="00BD167C"/>
    <w:rsid w:val="00C24415"/>
    <w:rsid w:val="00C301A8"/>
    <w:rsid w:val="00C65DB1"/>
    <w:rsid w:val="00C71CEF"/>
    <w:rsid w:val="00C75145"/>
    <w:rsid w:val="00CA2D2D"/>
    <w:rsid w:val="00CB4278"/>
    <w:rsid w:val="00D07AF2"/>
    <w:rsid w:val="00D516E2"/>
    <w:rsid w:val="00DC5671"/>
    <w:rsid w:val="00DE610F"/>
    <w:rsid w:val="00DF4B10"/>
    <w:rsid w:val="00E17026"/>
    <w:rsid w:val="00E2280F"/>
    <w:rsid w:val="00E26068"/>
    <w:rsid w:val="00E7017F"/>
    <w:rsid w:val="00E72EE1"/>
    <w:rsid w:val="00E769B0"/>
    <w:rsid w:val="00EF69B2"/>
    <w:rsid w:val="00F0414E"/>
    <w:rsid w:val="00F37D3B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8072-C35D-48FE-A757-BA72571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22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90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Kromarenko</dc:creator>
  <cp:keywords/>
  <dc:description/>
  <cp:lastModifiedBy>Kromarenko</cp:lastModifiedBy>
  <cp:revision>87</cp:revision>
  <cp:lastPrinted>2023-12-22T04:29:00Z</cp:lastPrinted>
  <dcterms:created xsi:type="dcterms:W3CDTF">2020-03-30T13:31:00Z</dcterms:created>
  <dcterms:modified xsi:type="dcterms:W3CDTF">2023-12-22T04:56:00Z</dcterms:modified>
</cp:coreProperties>
</file>